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sz w:val="24"/>
        </w:rPr>
      </w:pPr>
      <w:r>
        <w:rPr>
          <w:rFonts w:hint="eastAsia"/>
          <w:sz w:val="28"/>
          <w:szCs w:val="28"/>
        </w:rPr>
        <w:t>附件1：本次考试允许携带答题辅助用品</w:t>
      </w:r>
    </w:p>
    <w:p>
      <w:pPr>
        <w:tabs>
          <w:tab w:val="left" w:pos="0"/>
        </w:tabs>
        <w:rPr>
          <w:sz w:val="28"/>
          <w:szCs w:val="28"/>
        </w:rPr>
      </w:pPr>
    </w:p>
    <w:tbl>
      <w:tblPr>
        <w:tblStyle w:val="3"/>
        <w:tblW w:w="9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0"/>
        <w:gridCol w:w="3300"/>
        <w:gridCol w:w="34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程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允许携带工具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理、工科专业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所有课程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(无存储功能)</w:t>
            </w:r>
            <w:r>
              <w:rPr>
                <w:rFonts w:hint="eastAsia"/>
                <w:sz w:val="28"/>
                <w:szCs w:val="28"/>
              </w:rPr>
              <w:t>、绘图工具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“机械设计基础”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(课程代码02185)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科学</w:t>
            </w:r>
            <w:r>
              <w:rPr>
                <w:rFonts w:hint="eastAsia"/>
                <w:sz w:val="28"/>
                <w:szCs w:val="28"/>
              </w:rPr>
              <w:t>计算器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(无存储功能)</w:t>
            </w:r>
            <w:r>
              <w:rPr>
                <w:rFonts w:hint="eastAsia"/>
                <w:sz w:val="28"/>
                <w:szCs w:val="28"/>
              </w:rPr>
              <w:t>、绘图工具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文科专业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所有课程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(无存储功能)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“英语翻译”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(课程代码00087)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字、辞典（印刷品）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A9"/>
    <w:rsid w:val="00332FA9"/>
    <w:rsid w:val="00CC1454"/>
    <w:rsid w:val="30320E51"/>
    <w:rsid w:val="392C22C2"/>
    <w:rsid w:val="4D8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86</Characters>
  <Lines>1</Lines>
  <Paragraphs>1</Paragraphs>
  <ScaleCrop>false</ScaleCrop>
  <LinksUpToDate>false</LinksUpToDate>
  <CharactersWithSpaces>100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2016-10-20T01:44:00Z</dcterms:created>
  <dc:creator>XT1</dc:creator>
  <cp:lastModifiedBy>Administrator</cp:lastModifiedBy>
  <dcterms:modified xsi:type="dcterms:W3CDTF">2017-10-17T03:10:06Z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